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C80C0E" w14:textId="77777777" w:rsidR="0069101E" w:rsidRPr="0069101E" w:rsidRDefault="0069101E" w:rsidP="0069101E">
      <w:pPr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A2E33"/>
          <w:kern w:val="0"/>
          <w14:ligatures w14:val="none"/>
        </w:rPr>
      </w:pPr>
      <w:r w:rsidRPr="0069101E">
        <w:rPr>
          <w:rFonts w:ascii="Times New Roman" w:eastAsia="Times New Roman" w:hAnsi="Times New Roman" w:cs="Times New Roman"/>
          <w:b/>
          <w:bCs/>
          <w:color w:val="2A2E33"/>
          <w:kern w:val="0"/>
          <w:bdr w:val="single" w:sz="2" w:space="0" w:color="E2E8F0" w:frame="1"/>
          <w14:ligatures w14:val="none"/>
        </w:rPr>
        <w:t>Preguntas de Reflexión</w:t>
      </w:r>
    </w:p>
    <w:p w14:paraId="258353A6" w14:textId="77777777" w:rsidR="0069101E" w:rsidRPr="0069101E" w:rsidRDefault="0069101E" w:rsidP="0069101E">
      <w:pPr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A2E33"/>
          <w:kern w:val="0"/>
          <w14:ligatures w14:val="none"/>
        </w:rPr>
      </w:pPr>
      <w:r w:rsidRPr="0069101E">
        <w:rPr>
          <w:rFonts w:ascii="Times New Roman" w:eastAsia="Times New Roman" w:hAnsi="Times New Roman" w:cs="Times New Roman"/>
          <w:color w:val="2A2E33"/>
          <w:kern w:val="0"/>
          <w14:ligatures w14:val="none"/>
        </w:rPr>
        <w:t xml:space="preserve">El alumno debe redactar un escrito donde ofrezca su respuesta a las siguientes preguntas. Tal escrito debe tener una extensión mínima de 2 páginas, espaciado simple, en formato </w:t>
      </w:r>
      <w:proofErr w:type="spellStart"/>
      <w:r w:rsidRPr="0069101E">
        <w:rPr>
          <w:rFonts w:ascii="Times New Roman" w:eastAsia="Times New Roman" w:hAnsi="Times New Roman" w:cs="Times New Roman"/>
          <w:color w:val="2A2E33"/>
          <w:kern w:val="0"/>
          <w14:ligatures w14:val="none"/>
        </w:rPr>
        <w:t>word</w:t>
      </w:r>
      <w:proofErr w:type="spellEnd"/>
      <w:r w:rsidRPr="0069101E">
        <w:rPr>
          <w:rFonts w:ascii="Times New Roman" w:eastAsia="Times New Roman" w:hAnsi="Times New Roman" w:cs="Times New Roman"/>
          <w:color w:val="2A2E33"/>
          <w:kern w:val="0"/>
          <w14:ligatures w14:val="none"/>
        </w:rPr>
        <w:t xml:space="preserve"> o </w:t>
      </w:r>
      <w:proofErr w:type="spellStart"/>
      <w:r w:rsidRPr="0069101E">
        <w:rPr>
          <w:rFonts w:ascii="Times New Roman" w:eastAsia="Times New Roman" w:hAnsi="Times New Roman" w:cs="Times New Roman"/>
          <w:color w:val="2A2E33"/>
          <w:kern w:val="0"/>
          <w14:ligatures w14:val="none"/>
        </w:rPr>
        <w:t>pdf</w:t>
      </w:r>
      <w:proofErr w:type="spellEnd"/>
      <w:r w:rsidRPr="0069101E">
        <w:rPr>
          <w:rFonts w:ascii="Times New Roman" w:eastAsia="Times New Roman" w:hAnsi="Times New Roman" w:cs="Times New Roman"/>
          <w:color w:val="2A2E33"/>
          <w:kern w:val="0"/>
          <w14:ligatures w14:val="none"/>
        </w:rPr>
        <w:t>. Las respuestas deben resultar de su propia reflexión, tomando en cuenta lo que ha aprendido a través de los videos y las lecturas. El archivo debe cargarse en el botón que dice "pick a file" (selecciona un archivo).</w:t>
      </w:r>
    </w:p>
    <w:p w14:paraId="3A2CC39F" w14:textId="77777777" w:rsidR="0069101E" w:rsidRPr="0069101E" w:rsidRDefault="0069101E" w:rsidP="0069101E">
      <w:pPr>
        <w:numPr>
          <w:ilvl w:val="0"/>
          <w:numId w:val="1"/>
        </w:numPr>
        <w:pBdr>
          <w:top w:val="single" w:sz="2" w:space="0" w:color="E2E8F0"/>
          <w:left w:val="single" w:sz="2" w:space="18" w:color="E2E8F0"/>
          <w:bottom w:val="single" w:sz="2" w:space="0" w:color="E2E8F0"/>
          <w:right w:val="single" w:sz="2" w:space="0" w:color="E2E8F0"/>
        </w:pBd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A2E33"/>
          <w:kern w:val="0"/>
          <w14:ligatures w14:val="none"/>
        </w:rPr>
      </w:pPr>
      <w:r w:rsidRPr="0069101E">
        <w:rPr>
          <w:rFonts w:ascii="Times New Roman" w:eastAsia="Times New Roman" w:hAnsi="Times New Roman" w:cs="Times New Roman"/>
          <w:color w:val="2A2E33"/>
          <w:kern w:val="0"/>
          <w14:ligatures w14:val="none"/>
        </w:rPr>
        <w:t>Según lo aprendido: ¿Por qué es importante desarrollar una filosofía de ministerio bíblica?</w:t>
      </w:r>
    </w:p>
    <w:p w14:paraId="62598D11" w14:textId="77777777" w:rsidR="0069101E" w:rsidRPr="0069101E" w:rsidRDefault="0069101E" w:rsidP="0069101E">
      <w:pPr>
        <w:numPr>
          <w:ilvl w:val="0"/>
          <w:numId w:val="1"/>
        </w:numPr>
        <w:pBdr>
          <w:top w:val="single" w:sz="2" w:space="0" w:color="E2E8F0"/>
          <w:left w:val="single" w:sz="2" w:space="18" w:color="E2E8F0"/>
          <w:bottom w:val="single" w:sz="2" w:space="0" w:color="E2E8F0"/>
          <w:right w:val="single" w:sz="2" w:space="0" w:color="E2E8F0"/>
        </w:pBd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A2E33"/>
          <w:kern w:val="0"/>
          <w14:ligatures w14:val="none"/>
        </w:rPr>
      </w:pPr>
      <w:r w:rsidRPr="0069101E">
        <w:rPr>
          <w:rFonts w:ascii="Times New Roman" w:eastAsia="Times New Roman" w:hAnsi="Times New Roman" w:cs="Times New Roman"/>
          <w:color w:val="2A2E33"/>
          <w:kern w:val="0"/>
          <w14:ligatures w14:val="none"/>
        </w:rPr>
        <w:t>¿Cuál es la relación entre tener un entendimiento correcto del propósito de la iglesia y la filosofía de ministerio?</w:t>
      </w:r>
    </w:p>
    <w:p w14:paraId="2085AB01" w14:textId="77777777" w:rsidR="0069101E" w:rsidRPr="0069101E" w:rsidRDefault="0069101E" w:rsidP="0069101E">
      <w:pPr>
        <w:numPr>
          <w:ilvl w:val="0"/>
          <w:numId w:val="1"/>
        </w:numPr>
        <w:pBdr>
          <w:top w:val="single" w:sz="2" w:space="0" w:color="E2E8F0"/>
          <w:left w:val="single" w:sz="2" w:space="18" w:color="E2E8F0"/>
          <w:bottom w:val="single" w:sz="2" w:space="0" w:color="E2E8F0"/>
          <w:right w:val="single" w:sz="2" w:space="0" w:color="E2E8F0"/>
        </w:pBd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A2E33"/>
          <w:kern w:val="0"/>
          <w14:ligatures w14:val="none"/>
        </w:rPr>
      </w:pPr>
      <w:r w:rsidRPr="0069101E">
        <w:rPr>
          <w:rFonts w:ascii="Times New Roman" w:eastAsia="Times New Roman" w:hAnsi="Times New Roman" w:cs="Times New Roman"/>
          <w:color w:val="2A2E33"/>
          <w:kern w:val="0"/>
          <w14:ligatures w14:val="none"/>
        </w:rPr>
        <w:t xml:space="preserve">Pensando en el </w:t>
      </w:r>
      <w:proofErr w:type="spellStart"/>
      <w:r w:rsidRPr="0069101E">
        <w:rPr>
          <w:rFonts w:ascii="Times New Roman" w:eastAsia="Times New Roman" w:hAnsi="Times New Roman" w:cs="Times New Roman"/>
          <w:color w:val="2A2E33"/>
          <w:kern w:val="0"/>
          <w14:ligatures w14:val="none"/>
        </w:rPr>
        <w:t>órden</w:t>
      </w:r>
      <w:proofErr w:type="spellEnd"/>
      <w:r w:rsidRPr="0069101E">
        <w:rPr>
          <w:rFonts w:ascii="Times New Roman" w:eastAsia="Times New Roman" w:hAnsi="Times New Roman" w:cs="Times New Roman"/>
          <w:color w:val="2A2E33"/>
          <w:kern w:val="0"/>
          <w14:ligatures w14:val="none"/>
        </w:rPr>
        <w:t xml:space="preserve"> de los elementos de la filosofía de </w:t>
      </w:r>
      <w:proofErr w:type="spellStart"/>
      <w:r w:rsidRPr="0069101E">
        <w:rPr>
          <w:rFonts w:ascii="Times New Roman" w:eastAsia="Times New Roman" w:hAnsi="Times New Roman" w:cs="Times New Roman"/>
          <w:color w:val="2A2E33"/>
          <w:kern w:val="0"/>
          <w14:ligatures w14:val="none"/>
        </w:rPr>
        <w:t>miniserio</w:t>
      </w:r>
      <w:proofErr w:type="spellEnd"/>
      <w:r w:rsidRPr="0069101E">
        <w:rPr>
          <w:rFonts w:ascii="Times New Roman" w:eastAsia="Times New Roman" w:hAnsi="Times New Roman" w:cs="Times New Roman"/>
          <w:color w:val="2A2E33"/>
          <w:kern w:val="0"/>
          <w14:ligatures w14:val="none"/>
        </w:rPr>
        <w:t xml:space="preserve"> explicada en clase, ¿Crees que es el orden correcto? Explica con referencias bíblicas la razón por la que es o no es correcto tal orden.</w:t>
      </w:r>
    </w:p>
    <w:p w14:paraId="42FE196F" w14:textId="77777777" w:rsidR="0069101E" w:rsidRPr="0069101E" w:rsidRDefault="0069101E" w:rsidP="0069101E">
      <w:pPr>
        <w:numPr>
          <w:ilvl w:val="0"/>
          <w:numId w:val="1"/>
        </w:numPr>
        <w:pBdr>
          <w:top w:val="single" w:sz="2" w:space="0" w:color="E2E8F0"/>
          <w:left w:val="single" w:sz="2" w:space="18" w:color="E2E8F0"/>
          <w:bottom w:val="single" w:sz="2" w:space="0" w:color="E2E8F0"/>
          <w:right w:val="single" w:sz="2" w:space="0" w:color="E2E8F0"/>
        </w:pBd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A2E33"/>
          <w:kern w:val="0"/>
          <w:lang w:val="en-US"/>
          <w14:ligatures w14:val="none"/>
        </w:rPr>
      </w:pPr>
      <w:r w:rsidRPr="0069101E">
        <w:rPr>
          <w:rFonts w:ascii="Times New Roman" w:eastAsia="Times New Roman" w:hAnsi="Times New Roman" w:cs="Times New Roman"/>
          <w:color w:val="2A2E33"/>
          <w:kern w:val="0"/>
          <w14:ligatures w14:val="none"/>
        </w:rPr>
        <w:t xml:space="preserve">¿Qué actitudes espirituales son fundamentales en el crecimiento de la iglesia? </w:t>
      </w:r>
      <w:proofErr w:type="spellStart"/>
      <w:r w:rsidRPr="0069101E">
        <w:rPr>
          <w:rFonts w:ascii="Times New Roman" w:eastAsia="Times New Roman" w:hAnsi="Times New Roman" w:cs="Times New Roman"/>
          <w:color w:val="2A2E33"/>
          <w:kern w:val="0"/>
          <w:lang w:val="en-US"/>
          <w14:ligatures w14:val="none"/>
        </w:rPr>
        <w:t>Explica</w:t>
      </w:r>
      <w:proofErr w:type="spellEnd"/>
      <w:r w:rsidRPr="0069101E">
        <w:rPr>
          <w:rFonts w:ascii="Times New Roman" w:eastAsia="Times New Roman" w:hAnsi="Times New Roman" w:cs="Times New Roman"/>
          <w:color w:val="2A2E33"/>
          <w:kern w:val="0"/>
          <w:lang w:val="en-US"/>
          <w14:ligatures w14:val="none"/>
        </w:rPr>
        <w:t xml:space="preserve"> con </w:t>
      </w:r>
      <w:proofErr w:type="spellStart"/>
      <w:r w:rsidRPr="0069101E">
        <w:rPr>
          <w:rFonts w:ascii="Times New Roman" w:eastAsia="Times New Roman" w:hAnsi="Times New Roman" w:cs="Times New Roman"/>
          <w:color w:val="2A2E33"/>
          <w:kern w:val="0"/>
          <w:lang w:val="en-US"/>
          <w14:ligatures w14:val="none"/>
        </w:rPr>
        <w:t>referencias</w:t>
      </w:r>
      <w:proofErr w:type="spellEnd"/>
      <w:r w:rsidRPr="0069101E">
        <w:rPr>
          <w:rFonts w:ascii="Times New Roman" w:eastAsia="Times New Roman" w:hAnsi="Times New Roman" w:cs="Times New Roman"/>
          <w:color w:val="2A2E33"/>
          <w:kern w:val="0"/>
          <w:lang w:val="en-US"/>
          <w14:ligatures w14:val="none"/>
        </w:rPr>
        <w:t xml:space="preserve"> </w:t>
      </w:r>
      <w:proofErr w:type="spellStart"/>
      <w:r w:rsidRPr="0069101E">
        <w:rPr>
          <w:rFonts w:ascii="Times New Roman" w:eastAsia="Times New Roman" w:hAnsi="Times New Roman" w:cs="Times New Roman"/>
          <w:color w:val="2A2E33"/>
          <w:kern w:val="0"/>
          <w:lang w:val="en-US"/>
          <w14:ligatures w14:val="none"/>
        </w:rPr>
        <w:t>bíblicas</w:t>
      </w:r>
      <w:proofErr w:type="spellEnd"/>
    </w:p>
    <w:p w14:paraId="29228986" w14:textId="77777777" w:rsidR="00D73319" w:rsidRPr="0069101E" w:rsidRDefault="00D73319" w:rsidP="0069101E">
      <w:pPr>
        <w:spacing w:line="240" w:lineRule="auto"/>
        <w:rPr>
          <w:rFonts w:ascii="Times New Roman" w:hAnsi="Times New Roman" w:cs="Times New Roman"/>
        </w:rPr>
      </w:pPr>
    </w:p>
    <w:sectPr w:rsidR="00D73319" w:rsidRPr="0069101E" w:rsidSect="0069101E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4169BC"/>
    <w:multiLevelType w:val="multilevel"/>
    <w:tmpl w:val="19A078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299963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4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101E"/>
    <w:rsid w:val="000F37F1"/>
    <w:rsid w:val="001C5CD1"/>
    <w:rsid w:val="00210CAC"/>
    <w:rsid w:val="003B0D2F"/>
    <w:rsid w:val="005E3E7B"/>
    <w:rsid w:val="0069101E"/>
    <w:rsid w:val="006A3519"/>
    <w:rsid w:val="006A4447"/>
    <w:rsid w:val="006F582E"/>
    <w:rsid w:val="00757F51"/>
    <w:rsid w:val="007F0B8F"/>
    <w:rsid w:val="00893450"/>
    <w:rsid w:val="00BB546D"/>
    <w:rsid w:val="00BF5A83"/>
    <w:rsid w:val="00D73319"/>
    <w:rsid w:val="00DD0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F2E2636"/>
  <w15:chartTrackingRefBased/>
  <w15:docId w15:val="{5610F8C9-A5B9-412C-BE2A-D96E64482A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MX"/>
    </w:rPr>
  </w:style>
  <w:style w:type="paragraph" w:styleId="Heading1">
    <w:name w:val="heading 1"/>
    <w:basedOn w:val="Normal"/>
    <w:next w:val="Normal"/>
    <w:link w:val="Heading1Char"/>
    <w:uiPriority w:val="9"/>
    <w:qFormat/>
    <w:rsid w:val="006910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910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910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910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910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910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910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910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910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9101E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s-MX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9101E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s-MX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9101E"/>
    <w:rPr>
      <w:rFonts w:eastAsiaTheme="majorEastAsia" w:cstheme="majorBidi"/>
      <w:color w:val="0F4761" w:themeColor="accent1" w:themeShade="BF"/>
      <w:sz w:val="28"/>
      <w:szCs w:val="28"/>
      <w:lang w:val="es-MX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9101E"/>
    <w:rPr>
      <w:rFonts w:eastAsiaTheme="majorEastAsia" w:cstheme="majorBidi"/>
      <w:i/>
      <w:iCs/>
      <w:color w:val="0F4761" w:themeColor="accent1" w:themeShade="BF"/>
      <w:lang w:val="es-MX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9101E"/>
    <w:rPr>
      <w:rFonts w:eastAsiaTheme="majorEastAsia" w:cstheme="majorBidi"/>
      <w:color w:val="0F4761" w:themeColor="accent1" w:themeShade="BF"/>
      <w:lang w:val="es-MX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9101E"/>
    <w:rPr>
      <w:rFonts w:eastAsiaTheme="majorEastAsia" w:cstheme="majorBidi"/>
      <w:i/>
      <w:iCs/>
      <w:color w:val="595959" w:themeColor="text1" w:themeTint="A6"/>
      <w:lang w:val="es-MX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9101E"/>
    <w:rPr>
      <w:rFonts w:eastAsiaTheme="majorEastAsia" w:cstheme="majorBidi"/>
      <w:color w:val="595959" w:themeColor="text1" w:themeTint="A6"/>
      <w:lang w:val="es-MX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9101E"/>
    <w:rPr>
      <w:rFonts w:eastAsiaTheme="majorEastAsia" w:cstheme="majorBidi"/>
      <w:i/>
      <w:iCs/>
      <w:color w:val="272727" w:themeColor="text1" w:themeTint="D8"/>
      <w:lang w:val="es-MX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9101E"/>
    <w:rPr>
      <w:rFonts w:eastAsiaTheme="majorEastAsia" w:cstheme="majorBidi"/>
      <w:color w:val="272727" w:themeColor="text1" w:themeTint="D8"/>
      <w:lang w:val="es-MX"/>
    </w:rPr>
  </w:style>
  <w:style w:type="paragraph" w:styleId="Title">
    <w:name w:val="Title"/>
    <w:basedOn w:val="Normal"/>
    <w:next w:val="Normal"/>
    <w:link w:val="TitleChar"/>
    <w:uiPriority w:val="10"/>
    <w:qFormat/>
    <w:rsid w:val="006910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101E"/>
    <w:rPr>
      <w:rFonts w:asciiTheme="majorHAnsi" w:eastAsiaTheme="majorEastAsia" w:hAnsiTheme="majorHAnsi" w:cstheme="majorBidi"/>
      <w:spacing w:val="-10"/>
      <w:kern w:val="28"/>
      <w:sz w:val="56"/>
      <w:szCs w:val="56"/>
      <w:lang w:val="es-MX"/>
    </w:rPr>
  </w:style>
  <w:style w:type="paragraph" w:styleId="Subtitle">
    <w:name w:val="Subtitle"/>
    <w:basedOn w:val="Normal"/>
    <w:next w:val="Normal"/>
    <w:link w:val="SubtitleChar"/>
    <w:uiPriority w:val="11"/>
    <w:qFormat/>
    <w:rsid w:val="006910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9101E"/>
    <w:rPr>
      <w:rFonts w:eastAsiaTheme="majorEastAsia" w:cstheme="majorBidi"/>
      <w:color w:val="595959" w:themeColor="text1" w:themeTint="A6"/>
      <w:spacing w:val="15"/>
      <w:sz w:val="28"/>
      <w:szCs w:val="28"/>
      <w:lang w:val="es-MX"/>
    </w:rPr>
  </w:style>
  <w:style w:type="paragraph" w:styleId="Quote">
    <w:name w:val="Quote"/>
    <w:basedOn w:val="Normal"/>
    <w:next w:val="Normal"/>
    <w:link w:val="QuoteChar"/>
    <w:uiPriority w:val="29"/>
    <w:qFormat/>
    <w:rsid w:val="006910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9101E"/>
    <w:rPr>
      <w:i/>
      <w:iCs/>
      <w:color w:val="404040" w:themeColor="text1" w:themeTint="BF"/>
      <w:lang w:val="es-MX"/>
    </w:rPr>
  </w:style>
  <w:style w:type="paragraph" w:styleId="ListParagraph">
    <w:name w:val="List Paragraph"/>
    <w:basedOn w:val="Normal"/>
    <w:uiPriority w:val="34"/>
    <w:qFormat/>
    <w:rsid w:val="0069101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9101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10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101E"/>
    <w:rPr>
      <w:i/>
      <w:iCs/>
      <w:color w:val="0F4761" w:themeColor="accent1" w:themeShade="BF"/>
      <w:lang w:val="es-MX"/>
    </w:rPr>
  </w:style>
  <w:style w:type="character" w:styleId="IntenseReference">
    <w:name w:val="Intense Reference"/>
    <w:basedOn w:val="DefaultParagraphFont"/>
    <w:uiPriority w:val="32"/>
    <w:qFormat/>
    <w:rsid w:val="0069101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032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160</Words>
  <Characters>805</Characters>
  <Application>Microsoft Office Word</Application>
  <DocSecurity>0</DocSecurity>
  <Lines>12</Lines>
  <Paragraphs>6</Paragraphs>
  <ScaleCrop>false</ScaleCrop>
  <Company/>
  <LinksUpToDate>false</LinksUpToDate>
  <CharactersWithSpaces>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Sergio Romero</dc:creator>
  <cp:keywords/>
  <dc:description/>
  <cp:lastModifiedBy>ELADIO  ALTAMIRA COLADO</cp:lastModifiedBy>
  <cp:revision>2</cp:revision>
  <dcterms:created xsi:type="dcterms:W3CDTF">2025-10-29T23:34:00Z</dcterms:created>
  <dcterms:modified xsi:type="dcterms:W3CDTF">2025-11-07T00:44:00Z</dcterms:modified>
</cp:coreProperties>
</file>